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ПАПА МОЖЕТ, ПАПА МОЖЕТ ВСЁ, ЧТО УГОДНО...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Сегодня, в преддверии Дня отца, в школе прошли семейные соревнования по робототехнике, которые объединили пап и детей.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Праздник начался с теплых слов поздравлений в адрес виновников торжества. Дети подготовили для своих пап трогательные стихотворения и песню, а также вручили им сладкие подарки. Этот душевный старт задал тон всему последующему мероприятию, наполнив его радостью и взаимной благодарностью.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Следующим этапом стал инструктаж от организаторов соревнований. Участникам объяснили правила двух дисциплин: «Перетягивание каната» и «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Робо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-спринт».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После команды "Старт!" дружно взялись за дело. Было особенно приятно наблюдать, с каким энтузиазмом и увлеченностью за работу взялись папы. Они, забыв о своем взрослом статусе, с азартом погрузились в процесс конструирования, а их дети стали надежными помощниками и полноправными соавторами проектов. Каждая команда разрабатывала свою уникальную модель, демонстрируя разнообразие инженерных подходов и творческой мысли.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Когда время на сборку истекло, начались самые зрелищные испытания. Напряженная борьба захватила всех.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После череды упорных заездов и поединков жюри определило победителей в </w:t>
      </w:r>
      <w:proofErr w:type="gram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обеих</w:t>
      </w:r>
      <w:proofErr w:type="gram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состязаниях. Их наградили заслуженными грамотами и призами.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"РОБО-СПРИНТ"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14" name="Рисунок 1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семья Андреевых Юрия Владимировича и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Дарины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13" name="Рисунок 1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семья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Горкушиных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Дмитрия Вячеславовича и Дениса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12" name="Рисунок 1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семья Кораблёвых Романа Геннадьевича и Андрея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"ПЕРЕТЯГИВАНИЕ КАНАТА"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11" name="Рисунок 1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семья Зинченко Артёма Михайловича и Михаила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семья Логиновых Алексея Андреевича и Сергея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9" name="Рисунок 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семья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Чулкиных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Станислава Владимировича и Киры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8" name="Рисунок 8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семья Андреевых Юрия Владимировича и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Дарины</w:t>
      </w:r>
      <w:proofErr w:type="spellEnd"/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Также была учреждена специальная номинация «За самый креативный внешний вид», которая отметила нестандартный дизайнерский подход трех команд: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7" name="Рисунок 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семья Кораблёвых Романа Геннадьевича и Андрея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6" name="Рисунок 6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семья Тепловых Сергея Владимировича и Илоны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5" name="Рисунок 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семья Григорьевых Павла Алексеевича и Артёма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Благодарим за участие семьи Кондратьевых Андрея Анатольевича и Артёма и Ганичевых Игоря Борисовича и Льва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Уважаемые папы!</w:t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  <w:t>Спасибо, что нашли время для участия в соревнованиях. Ваша активность, прекрасное настроение и полная вовлеченность в совместную с детьми деятельность — это бесценный вклад в их развитие и укрепление семейных уз. Спасибо вам за те счастливые минуты, которые вы подарили своим детям!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155575" cy="155575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Отдельные слова благодарности Соловьевой Виктории Владимировне, старшей вожатой, и </w:t>
      </w:r>
      <w:hyperlink r:id="rId11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Ирине Александровне </w:t>
        </w:r>
        <w:proofErr w:type="spellStart"/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Назариковой</w:t>
        </w:r>
        <w:proofErr w:type="spellEnd"/>
      </w:hyperlink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 советнику директора по воспитанию и взаимодействию с детскими общественными объединениями, за проведение мероприятия; учителям Гладышевой Елене Николаевне и Панкратовой Ольге Владиславовне за организацию и проведение соревнований; Каменевой Елене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Густавовне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Сахатаровой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Лидии Александровне за изготовление подарков для пап!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Руководитель Центра "Точка роста" </w:t>
      </w:r>
      <w:proofErr w:type="spellStart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Тотчик</w:t>
      </w:r>
      <w:proofErr w:type="spellEnd"/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Виктория Геннадьевна</w:t>
      </w: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E54BA" w:rsidRPr="00AE54BA" w:rsidRDefault="00AE54BA" w:rsidP="00AE54B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hyperlink r:id="rId12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НавигаторыДетства</w:t>
        </w:r>
        <w:proofErr w:type="spellEnd"/>
      </w:hyperlink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3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Росдетцентр</w:t>
        </w:r>
      </w:hyperlink>
      <w:hyperlink r:id="rId14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#СоветникиКарелия</w:t>
        </w:r>
        <w:proofErr w:type="spellEnd"/>
      </w:hyperlink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5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#НавигаторыДетства10</w:t>
        </w:r>
      </w:hyperlink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6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ДвижениеПервых</w:t>
        </w:r>
        <w:proofErr w:type="spellEnd"/>
      </w:hyperlink>
      <w:r w:rsidRPr="00AE54B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7" w:history="1">
        <w:r w:rsidRPr="00AE54BA">
          <w:rPr>
            <w:rFonts w:ascii="inherit" w:eastAsia="Times New Roman" w:hAnsi="inherit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#МБОУКемскаяСОШ3</w:t>
        </w:r>
      </w:hyperlink>
    </w:p>
    <w:p w:rsidR="00B242B8" w:rsidRDefault="00B242B8"/>
    <w:p w:rsidR="00AE54BA" w:rsidRDefault="00AE54BA">
      <w:r>
        <w:rPr>
          <w:noProof/>
          <w:lang w:eastAsia="ru-RU"/>
        </w:rPr>
        <w:drawing>
          <wp:inline distT="0" distB="0" distL="0" distR="0">
            <wp:extent cx="6047117" cy="6047117"/>
            <wp:effectExtent l="0" t="0" r="0" b="0"/>
            <wp:docPr id="18" name="Рисунок 18" descr="C:\Users\ЕГИССО\Desktop\k1xxG2wvi-e_tjo0S1DKCjdsZSSUsRKx2FJpYYWxco5-qqg299qECmwvdteIAUXmXxc_nUR7i1yQYQ_oErOIzx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ЕГИССО\Desktop\k1xxG2wvi-e_tjo0S1DKCjdsZSSUsRKx2FJpYYWxco5-qqg299qECmwvdteIAUXmXxc_nUR7i1yQYQ_oErOIzxL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967" cy="604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4BA" w:rsidRDefault="00AE54BA">
      <w:r>
        <w:rPr>
          <w:noProof/>
          <w:lang w:eastAsia="ru-RU"/>
        </w:rPr>
        <w:lastRenderedPageBreak/>
        <w:drawing>
          <wp:inline distT="0" distB="0" distL="0" distR="0">
            <wp:extent cx="5818438" cy="4364966"/>
            <wp:effectExtent l="0" t="0" r="0" b="0"/>
            <wp:docPr id="17" name="Рисунок 17" descr="C:\Users\ЕГИССО\Desktop\_TYo6mw8jR0aAE4FQhTFy1vCtTbSEkJwu9edHrlurnIYMZ1iEiVO3xok06ejtDAHBsqH7VMSOwGq6Gl6KyEDQq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ЕГИССО\Desktop\_TYo6mw8jR0aAE4FQhTFy1vCtTbSEkJwu9edHrlurnIYMZ1iEiVO3xok06ejtDAHBsqH7VMSOwGq6Gl6KyEDQqk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247" cy="437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4BA" w:rsidRDefault="00AE54BA">
      <w:r>
        <w:rPr>
          <w:noProof/>
          <w:lang w:eastAsia="ru-RU"/>
        </w:rPr>
        <w:lastRenderedPageBreak/>
        <w:drawing>
          <wp:inline distT="0" distB="0" distL="0" distR="0">
            <wp:extent cx="5986732" cy="7982518"/>
            <wp:effectExtent l="0" t="0" r="0" b="0"/>
            <wp:docPr id="16" name="Рисунок 16" descr="C:\Users\ЕГИССО\Desktop\1X5q0NkGOqMRpZlOcreqK-DtYvZsMEsyjQ110p19tT3-g4yspqqi4rTKNC64oG9pFeQ4v5FsSWDVVeQ0nkOVj_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ЕГИССО\Desktop\1X5q0NkGOqMRpZlOcreqK-DtYvZsMEsyjQ110p19tT3-g4yspqqi4rTKNC64oG9pFeQ4v5FsSWDVVeQ0nkOVj_rZ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40" cy="798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30825" cy="8574657"/>
            <wp:effectExtent l="0" t="0" r="8255" b="0"/>
            <wp:docPr id="15" name="Рисунок 15" descr="C:\Users\ЕГИССО\Desktop\k6iIrh_hKx78MGMS4BediQWrWWc8QcD60t7ZNNdO5RcPhKLkILeNNl6ox1zL01lEeefQnSuIW78xRSlKYCXMVJ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ЕГИССО\Desktop\k6iIrh_hKx78MGMS4BediQWrWWc8QcD60t7ZNNdO5RcPhKLkILeNNl6ox1zL01lEeefQnSuIW78xRSlKYCXMVJE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834" cy="85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54BA" w:rsidSect="00AE54B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1E"/>
    <w:rsid w:val="00AE54BA"/>
    <w:rsid w:val="00B242B8"/>
    <w:rsid w:val="00E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4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54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5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7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2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eed?q=%23%D0%A0%D0%BE%D1%81%D0%B4%D0%B5%D1%82%D1%86%D0%B5%D0%BD%D1%82%D1%80&amp;section=search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3.png"/><Relationship Id="rId12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17" Type="http://schemas.openxmlformats.org/officeDocument/2006/relationships/hyperlink" Target="https://vk.com/feed?q=%23%D0%9C%D0%91%D0%9E%D0%A3%D0%9A%D0%B5%D0%BC%D1%81%D0%BA%D0%B0%D1%8F%D0%A1%D0%9E%D0%A83&amp;section=sear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feed?q=%23%D0%94%D0%B2%D0%B8%D0%B6%D0%B5%D0%BD%D0%B8%D0%B5%D0%9F%D0%B5%D1%80%D0%B2%D1%8B%D1%85&amp;section=search" TargetMode="External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vk.com/id1710966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feed?q=%23%D0%9D%D0%B0%D0%B2%D0%B8%D0%B3%D0%B0%D1%82%D0%BE%D1%80%D1%8B%D0%94%D0%B5%D1%82%D1%81%D1%82%D0%B2%D0%B010&amp;section=search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vk.com/feed?q=%23%D0%A1%D0%BE%D0%B2%D0%B5%D1%82%D0%BD%D0%B8%D0%BA%D0%B8%D0%9A%D0%B0%D1%80%D0%B5%D0%BB%D0%B8%D1%8F&amp;section=searc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575</Words>
  <Characters>3283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ЕГИССО</dc:creator>
  <cp:keywords/>
  <dc:description/>
  <cp:lastModifiedBy>ЕГИССО</cp:lastModifiedBy>
  <cp:revision>2</cp:revision>
  <dcterms:created xsi:type="dcterms:W3CDTF">2025-10-19T16:38:00Z</dcterms:created>
  <dcterms:modified xsi:type="dcterms:W3CDTF">2025-10-19T16:42:00Z</dcterms:modified>
</cp:coreProperties>
</file>